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3772" w14:textId="67E5D940" w:rsidR="004B6420" w:rsidRDefault="00AD7F56" w:rsidP="004B642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nl-NL"/>
          <w14:ligatures w14:val="none"/>
        </w:rPr>
      </w:pPr>
      <w:r>
        <w:rPr>
          <w:rFonts w:eastAsia="Times New Roman" w:cs="Times New Roman"/>
          <w:b/>
          <w:bCs/>
          <w:kern w:val="36"/>
          <w:sz w:val="24"/>
          <w:szCs w:val="24"/>
          <w:lang w:eastAsia="nl-NL"/>
          <w14:ligatures w14:val="none"/>
        </w:rPr>
        <w:t xml:space="preserve">                                                             </w:t>
      </w:r>
      <w:r w:rsidR="004B6420">
        <w:rPr>
          <w:rFonts w:eastAsia="Times New Roman" w:cs="Times New Roman"/>
          <w:b/>
          <w:bCs/>
          <w:noProof/>
          <w:kern w:val="36"/>
          <w:sz w:val="24"/>
          <w:szCs w:val="24"/>
          <w:lang w:eastAsia="nl-NL"/>
        </w:rPr>
        <w:drawing>
          <wp:inline distT="0" distB="0" distL="0" distR="0" wp14:anchorId="79A47B64" wp14:editId="4CEEFF27">
            <wp:extent cx="2430780" cy="2270760"/>
            <wp:effectExtent l="0" t="0" r="7620" b="0"/>
            <wp:docPr id="20229057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05741" name="Afbeelding 20229057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F169E" w14:textId="77777777" w:rsidR="00AD7F56" w:rsidRPr="00AD7F56" w:rsidRDefault="00AD7F56" w:rsidP="004B642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nl-NL"/>
          <w14:ligatures w14:val="none"/>
        </w:rPr>
      </w:pPr>
    </w:p>
    <w:p w14:paraId="0FE1B4B5" w14:textId="123CDF5B" w:rsidR="00AF3CF1" w:rsidRPr="00AD7F56" w:rsidRDefault="00AF3CF1" w:rsidP="00AF3CF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32"/>
          <w:szCs w:val="32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36"/>
          <w:sz w:val="32"/>
          <w:szCs w:val="32"/>
          <w:lang w:eastAsia="nl-NL"/>
          <w14:ligatures w14:val="none"/>
        </w:rPr>
        <w:t>FINANCIEEL VERSLAG 2025</w:t>
      </w:r>
    </w:p>
    <w:p w14:paraId="60DE3AAD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Kongolees</w:t>
      </w:r>
      <w:proofErr w:type="spellEnd"/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Vrouwen Stichting </w:t>
      </w:r>
      <w:proofErr w:type="spellStart"/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Tosangana</w:t>
      </w:r>
      <w:proofErr w:type="spellEnd"/>
    </w:p>
    <w:p w14:paraId="487DDE28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1. Inleiding</w:t>
      </w:r>
    </w:p>
    <w:p w14:paraId="1FC0802C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Dit financieel verslag geeft een volledig en transparant overzicht van de inkomsten, uitgaven en financiële positie van de stichting over het boekjaar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1 januari – 31 december 2025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. Het bestuur is volledig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onbezoldigd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en alle middelen zijn besteed aan de doelstellingen van de stichting: het versterken van vrouwen, kinderen en gemeenschappen in Congo en Nederland.</w:t>
      </w:r>
    </w:p>
    <w:p w14:paraId="3701D115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2. Inkomsten (Omzet) 2025</w:t>
      </w:r>
    </w:p>
    <w:p w14:paraId="5BBED5D7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De totale inkomsten over 2025 bedragen:</w:t>
      </w:r>
    </w:p>
    <w:p w14:paraId="431E7052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€49.760</w:t>
      </w:r>
    </w:p>
    <w:p w14:paraId="01C7E41E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Deze inkomsten bestaan uit:</w:t>
      </w:r>
    </w:p>
    <w:p w14:paraId="6C86FCB5" w14:textId="77777777" w:rsidR="00AF3CF1" w:rsidRPr="00AD7F56" w:rsidRDefault="00AF3CF1" w:rsidP="00AF3C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donaties van particulieren</w:t>
      </w:r>
    </w:p>
    <w:p w14:paraId="1199933C" w14:textId="77777777" w:rsidR="00AF3CF1" w:rsidRPr="00AD7F56" w:rsidRDefault="00AF3CF1" w:rsidP="00AF3C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bijdragen van partners</w:t>
      </w:r>
    </w:p>
    <w:p w14:paraId="4BB2295B" w14:textId="77777777" w:rsidR="00AF3CF1" w:rsidRPr="00AD7F56" w:rsidRDefault="00AF3CF1" w:rsidP="00AF3C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projectfinanciering</w:t>
      </w:r>
    </w:p>
    <w:p w14:paraId="0CE9699E" w14:textId="77777777" w:rsidR="00AF3CF1" w:rsidRPr="00AD7F56" w:rsidRDefault="00AF3CF1" w:rsidP="00AF3C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fondsenwerving</w:t>
      </w:r>
    </w:p>
    <w:p w14:paraId="718598E7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3. Beschikbare middelen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AF3CF1" w:rsidRPr="00AD7F56" w14:paraId="7BB76C79" w14:textId="77777777" w:rsidTr="00AF3CF1">
        <w:trPr>
          <w:tblHeader/>
          <w:tblCellSpacing w:w="15" w:type="dxa"/>
        </w:trPr>
        <w:tc>
          <w:tcPr>
            <w:tcW w:w="4912" w:type="dxa"/>
            <w:vAlign w:val="center"/>
            <w:hideMark/>
          </w:tcPr>
          <w:p w14:paraId="2D47D333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Post</w:t>
            </w:r>
          </w:p>
        </w:tc>
        <w:tc>
          <w:tcPr>
            <w:tcW w:w="2931" w:type="dxa"/>
            <w:vAlign w:val="center"/>
            <w:hideMark/>
          </w:tcPr>
          <w:p w14:paraId="377E19FA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6A9CA239" w14:textId="77777777" w:rsidTr="00AF3CF1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46C96A4C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Beginsaldo 1 januari 2025</w:t>
            </w:r>
          </w:p>
        </w:tc>
        <w:tc>
          <w:tcPr>
            <w:tcW w:w="2931" w:type="dxa"/>
            <w:vAlign w:val="center"/>
            <w:hideMark/>
          </w:tcPr>
          <w:p w14:paraId="37FFC7B1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€2.210</w:t>
            </w:r>
          </w:p>
        </w:tc>
      </w:tr>
      <w:tr w:rsidR="00AF3CF1" w:rsidRPr="00AD7F56" w14:paraId="07236B2E" w14:textId="77777777" w:rsidTr="00AF3CF1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16084525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Inkomsten 2025</w:t>
            </w:r>
          </w:p>
        </w:tc>
        <w:tc>
          <w:tcPr>
            <w:tcW w:w="2931" w:type="dxa"/>
            <w:vAlign w:val="center"/>
            <w:hideMark/>
          </w:tcPr>
          <w:p w14:paraId="56514726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€49.760</w:t>
            </w:r>
          </w:p>
        </w:tc>
      </w:tr>
      <w:tr w:rsidR="00AF3CF1" w:rsidRPr="00AD7F56" w14:paraId="433BAC75" w14:textId="77777777" w:rsidTr="00AF3CF1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74D3662D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Totaal beschikbare middelen</w:t>
            </w:r>
          </w:p>
        </w:tc>
        <w:tc>
          <w:tcPr>
            <w:tcW w:w="2931" w:type="dxa"/>
            <w:vAlign w:val="center"/>
            <w:hideMark/>
          </w:tcPr>
          <w:p w14:paraId="6D03BB77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€51.970</w:t>
            </w:r>
          </w:p>
        </w:tc>
      </w:tr>
    </w:tbl>
    <w:p w14:paraId="6353D174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lastRenderedPageBreak/>
        <w:t>4. Uitgaven 2025</w:t>
      </w:r>
    </w:p>
    <w:p w14:paraId="21973DE3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De totale project- en organisatiekosten in 2025 bedragen:</w:t>
      </w:r>
    </w:p>
    <w:p w14:paraId="422DF2C6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€48.108,50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2977"/>
      </w:tblGrid>
      <w:tr w:rsidR="00AF3CF1" w:rsidRPr="00AD7F56" w14:paraId="3C6478A4" w14:textId="77777777" w:rsidTr="00AF3CF1">
        <w:trPr>
          <w:tblHeader/>
          <w:tblCellSpacing w:w="15" w:type="dxa"/>
        </w:trPr>
        <w:tc>
          <w:tcPr>
            <w:tcW w:w="5762" w:type="dxa"/>
            <w:vAlign w:val="center"/>
            <w:hideMark/>
          </w:tcPr>
          <w:p w14:paraId="77C77071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Kostenpost</w:t>
            </w:r>
          </w:p>
        </w:tc>
        <w:tc>
          <w:tcPr>
            <w:tcW w:w="2932" w:type="dxa"/>
            <w:vAlign w:val="center"/>
            <w:hideMark/>
          </w:tcPr>
          <w:p w14:paraId="39318913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42DDC4D2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75750424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Bouw van twee klaslokalen</w:t>
            </w:r>
          </w:p>
        </w:tc>
        <w:tc>
          <w:tcPr>
            <w:tcW w:w="2932" w:type="dxa"/>
            <w:vAlign w:val="center"/>
            <w:hideMark/>
          </w:tcPr>
          <w:p w14:paraId="252CCDBE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€23.192,50</w:t>
            </w:r>
          </w:p>
        </w:tc>
      </w:tr>
      <w:tr w:rsidR="00AF3CF1" w:rsidRPr="00AD7F56" w14:paraId="18E86BDC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50D47B1D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Materiaal &amp; inrichting</w:t>
            </w:r>
          </w:p>
        </w:tc>
        <w:tc>
          <w:tcPr>
            <w:tcW w:w="2932" w:type="dxa"/>
            <w:vAlign w:val="center"/>
            <w:hideMark/>
          </w:tcPr>
          <w:p w14:paraId="0283E4AD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€5.000</w:t>
            </w:r>
          </w:p>
        </w:tc>
      </w:tr>
      <w:tr w:rsidR="00AF3CF1" w:rsidRPr="00AD7F56" w14:paraId="40C46A9B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277E9471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Overige projectkosten</w:t>
            </w:r>
          </w:p>
        </w:tc>
        <w:tc>
          <w:tcPr>
            <w:tcW w:w="2932" w:type="dxa"/>
            <w:vAlign w:val="center"/>
            <w:hideMark/>
          </w:tcPr>
          <w:p w14:paraId="3E118266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€2.016</w:t>
            </w:r>
          </w:p>
        </w:tc>
      </w:tr>
      <w:tr w:rsidR="00AF3CF1" w:rsidRPr="00AD7F56" w14:paraId="2AE2492E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4A3A9732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Externe diensten &amp; arbeid</w:t>
            </w:r>
          </w:p>
        </w:tc>
        <w:tc>
          <w:tcPr>
            <w:tcW w:w="2932" w:type="dxa"/>
            <w:vAlign w:val="center"/>
            <w:hideMark/>
          </w:tcPr>
          <w:p w14:paraId="44C73FAA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€4.800</w:t>
            </w:r>
          </w:p>
        </w:tc>
      </w:tr>
      <w:tr w:rsidR="00AF3CF1" w:rsidRPr="00AD7F56" w14:paraId="454886E0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461E3D2E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Integratie &amp; participatie</w:t>
            </w:r>
          </w:p>
        </w:tc>
        <w:tc>
          <w:tcPr>
            <w:tcW w:w="2932" w:type="dxa"/>
            <w:vAlign w:val="center"/>
            <w:hideMark/>
          </w:tcPr>
          <w:p w14:paraId="111DF4E4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€12.800</w:t>
            </w:r>
          </w:p>
        </w:tc>
      </w:tr>
      <w:tr w:rsidR="00AF3CF1" w:rsidRPr="00AD7F56" w14:paraId="2DDDD37E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0A6B141F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Transport</w:t>
            </w:r>
          </w:p>
        </w:tc>
        <w:tc>
          <w:tcPr>
            <w:tcW w:w="2932" w:type="dxa"/>
            <w:vAlign w:val="center"/>
            <w:hideMark/>
          </w:tcPr>
          <w:p w14:paraId="48EFAD72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€300</w:t>
            </w:r>
          </w:p>
        </w:tc>
      </w:tr>
      <w:tr w:rsidR="00AF3CF1" w:rsidRPr="00AD7F56" w14:paraId="083EEB4A" w14:textId="77777777" w:rsidTr="00AF3CF1">
        <w:trPr>
          <w:tblCellSpacing w:w="15" w:type="dxa"/>
        </w:trPr>
        <w:tc>
          <w:tcPr>
            <w:tcW w:w="5762" w:type="dxa"/>
            <w:vAlign w:val="center"/>
            <w:hideMark/>
          </w:tcPr>
          <w:p w14:paraId="320763E3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Totaal uitgaven</w:t>
            </w:r>
          </w:p>
        </w:tc>
        <w:tc>
          <w:tcPr>
            <w:tcW w:w="2932" w:type="dxa"/>
            <w:vAlign w:val="center"/>
            <w:hideMark/>
          </w:tcPr>
          <w:p w14:paraId="608FD082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€48.108,50</w:t>
            </w:r>
          </w:p>
        </w:tc>
      </w:tr>
    </w:tbl>
    <w:p w14:paraId="70D5241C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5. Resultaat 2025 (Rekenkundig resultaat)</w:t>
      </w:r>
    </w:p>
    <w:p w14:paraId="3BD74926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Het rekenkundig resultaat over 2025 is:</w:t>
      </w:r>
    </w:p>
    <w:p w14:paraId="4D1DFDC3" w14:textId="77777777" w:rsidR="00AF3CF1" w:rsidRPr="00AD7F56" w:rsidRDefault="00AF3CF1" w:rsidP="00AF3CF1">
      <w:pPr>
        <w:spacing w:after="0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eastAsia="nl-NL"/>
              <w14:ligatures w14:val="none"/>
            </w:rPr>
            <m:t>49.760-48.108,50=1.651,50</m:t>
          </m:r>
          <m:r>
            <w:rPr>
              <w:rFonts w:asciiTheme="majorHAnsi" w:eastAsia="Times New Roman" w:hAnsiTheme="majorHAnsi" w:cs="Times New Roman"/>
              <w:i/>
              <w:kern w:val="0"/>
              <w:sz w:val="24"/>
              <w:szCs w:val="24"/>
              <w:lang w:eastAsia="nl-NL"/>
              <w14:ligatures w14:val="none"/>
            </w:rPr>
            <w:br/>
          </m:r>
        </m:oMath>
      </m:oMathPara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3544"/>
      </w:tblGrid>
      <w:tr w:rsidR="00AF3CF1" w:rsidRPr="00AD7F56" w14:paraId="09A483BB" w14:textId="77777777" w:rsidTr="00AF3CF1">
        <w:trPr>
          <w:tblHeader/>
          <w:tblCellSpacing w:w="15" w:type="dxa"/>
        </w:trPr>
        <w:tc>
          <w:tcPr>
            <w:tcW w:w="4770" w:type="dxa"/>
            <w:vAlign w:val="center"/>
            <w:hideMark/>
          </w:tcPr>
          <w:p w14:paraId="129CFC35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Post</w:t>
            </w:r>
          </w:p>
        </w:tc>
        <w:tc>
          <w:tcPr>
            <w:tcW w:w="3499" w:type="dxa"/>
            <w:vAlign w:val="center"/>
            <w:hideMark/>
          </w:tcPr>
          <w:p w14:paraId="2B8432FB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1A949170" w14:textId="77777777" w:rsidTr="00AF3CF1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075E476C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Inkomsten</w:t>
            </w:r>
          </w:p>
        </w:tc>
        <w:tc>
          <w:tcPr>
            <w:tcW w:w="3499" w:type="dxa"/>
            <w:vAlign w:val="center"/>
            <w:hideMark/>
          </w:tcPr>
          <w:p w14:paraId="46E6AD56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€49.760</w:t>
            </w:r>
          </w:p>
        </w:tc>
      </w:tr>
      <w:tr w:rsidR="00AF3CF1" w:rsidRPr="00AD7F56" w14:paraId="53282570" w14:textId="77777777" w:rsidTr="00AF3CF1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509C3D51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Uitgaven</w:t>
            </w:r>
          </w:p>
        </w:tc>
        <w:tc>
          <w:tcPr>
            <w:tcW w:w="3499" w:type="dxa"/>
            <w:vAlign w:val="center"/>
            <w:hideMark/>
          </w:tcPr>
          <w:p w14:paraId="14E93F25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€48.108,50</w:t>
            </w:r>
          </w:p>
        </w:tc>
      </w:tr>
      <w:tr w:rsidR="00AF3CF1" w:rsidRPr="00AD7F56" w14:paraId="642936B8" w14:textId="77777777" w:rsidTr="00AF3CF1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46311FF7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Rekenkundig resultaat 2025</w:t>
            </w:r>
          </w:p>
        </w:tc>
        <w:tc>
          <w:tcPr>
            <w:tcW w:w="3499" w:type="dxa"/>
            <w:vAlign w:val="center"/>
            <w:hideMark/>
          </w:tcPr>
          <w:p w14:paraId="65A41E3F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€1.651,50 positief</w:t>
            </w:r>
          </w:p>
        </w:tc>
      </w:tr>
    </w:tbl>
    <w:p w14:paraId="1C2516E6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6. Reservering en correctie</w:t>
      </w:r>
    </w:p>
    <w:p w14:paraId="55EC382A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Voor de uitvoering van het project dat in mei 2026 wordt afgerond, is een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reservering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gemaakt. Daarnaast is een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afrondingscorrectie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toegepast voor:</w:t>
      </w:r>
    </w:p>
    <w:p w14:paraId="62338F74" w14:textId="77777777" w:rsidR="00AF3CF1" w:rsidRPr="00AD7F56" w:rsidRDefault="00AF3CF1" w:rsidP="00AF3C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bankkosten</w:t>
      </w:r>
    </w:p>
    <w:p w14:paraId="6F133A11" w14:textId="77777777" w:rsidR="00AF3CF1" w:rsidRPr="00AD7F56" w:rsidRDefault="00AF3CF1" w:rsidP="00AF3C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afronding naar beneden</w:t>
      </w:r>
    </w:p>
    <w:p w14:paraId="4FA791B7" w14:textId="77777777" w:rsidR="00AF3CF1" w:rsidRPr="00AD7F56" w:rsidRDefault="00AF3CF1" w:rsidP="00AF3C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veiligheidsmarge</w:t>
      </w:r>
    </w:p>
    <w:p w14:paraId="6A8DF6EA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Hierdoor is het gereserveerde bedrag vastgesteld op:</w:t>
      </w:r>
    </w:p>
    <w:p w14:paraId="63465C40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€3.700</w:t>
      </w:r>
    </w:p>
    <w:p w14:paraId="1D4DFD03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Toelichting berekening:</w:t>
      </w:r>
    </w:p>
    <w:p w14:paraId="53F015EF" w14:textId="77777777" w:rsidR="00AF3CF1" w:rsidRPr="00AD7F56" w:rsidRDefault="00AF3CF1" w:rsidP="00AF3CF1">
      <w:pPr>
        <w:spacing w:after="0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m:oMathPara>
        <m:oMath>
          <m:r>
            <m:rPr>
              <m:nor/>
            </m:rPr>
            <w:rPr>
              <w:rFonts w:asciiTheme="majorHAnsi" w:eastAsia="Times New Roman" w:hAnsiTheme="majorHAnsi" w:cs="Times New Roman"/>
              <w:kern w:val="0"/>
              <w:sz w:val="24"/>
              <w:szCs w:val="24"/>
              <w:lang w:eastAsia="nl-NL"/>
              <w14:ligatures w14:val="none"/>
            </w:rPr>
            <m:t>Beginsaldo</m:t>
          </m:r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eastAsia="nl-NL"/>
              <w14:ligatures w14:val="none"/>
            </w:rPr>
            <m:t>+</m:t>
          </m:r>
          <m:r>
            <m:rPr>
              <m:nor/>
            </m:rPr>
            <w:rPr>
              <w:rFonts w:asciiTheme="majorHAnsi" w:eastAsia="Times New Roman" w:hAnsiTheme="majorHAnsi" w:cs="Times New Roman"/>
              <w:kern w:val="0"/>
              <w:sz w:val="24"/>
              <w:szCs w:val="24"/>
              <w:lang w:eastAsia="nl-NL"/>
              <w14:ligatures w14:val="none"/>
            </w:rPr>
            <m:t>Resultaat</m:t>
          </m:r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eastAsia="nl-NL"/>
              <w14:ligatures w14:val="none"/>
            </w:rPr>
            <m:t>=2.210+1.651,50=3.861,50</m:t>
          </m:r>
          <m:r>
            <w:rPr>
              <w:rFonts w:asciiTheme="majorHAnsi" w:eastAsia="Times New Roman" w:hAnsiTheme="majorHAnsi" w:cs="Times New Roman"/>
              <w:i/>
              <w:kern w:val="0"/>
              <w:sz w:val="24"/>
              <w:szCs w:val="24"/>
              <w:lang w:eastAsia="nl-NL"/>
              <w14:ligatures w14:val="none"/>
            </w:rPr>
            <w:br/>
          </m:r>
        </m:oMath>
      </m:oMathPara>
    </w:p>
    <w:p w14:paraId="3C86545B" w14:textId="77777777" w:rsidR="00AF3CF1" w:rsidRPr="00AD7F56" w:rsidRDefault="00AF3CF1" w:rsidP="00AF3CF1">
      <w:pPr>
        <w:spacing w:after="0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m:oMathPara>
        <m:oMath>
          <m:r>
            <m:rPr>
              <m:nor/>
            </m:rPr>
            <w:rPr>
              <w:rFonts w:asciiTheme="majorHAnsi" w:eastAsia="Times New Roman" w:hAnsiTheme="majorHAnsi" w:cs="Times New Roman"/>
              <w:kern w:val="0"/>
              <w:sz w:val="24"/>
              <w:szCs w:val="24"/>
              <w:lang w:eastAsia="nl-NL"/>
              <w14:ligatures w14:val="none"/>
            </w:rPr>
            <w:lastRenderedPageBreak/>
            <m:t>Reservering</m:t>
          </m:r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eastAsia="nl-NL"/>
              <w14:ligatures w14:val="none"/>
            </w:rPr>
            <m:t>=3.861,50-161,50=3.700</m:t>
          </m:r>
          <m:r>
            <w:rPr>
              <w:rFonts w:asciiTheme="majorHAnsi" w:eastAsia="Times New Roman" w:hAnsiTheme="majorHAnsi" w:cs="Times New Roman"/>
              <w:i/>
              <w:kern w:val="0"/>
              <w:sz w:val="24"/>
              <w:szCs w:val="24"/>
              <w:lang w:eastAsia="nl-NL"/>
              <w14:ligatures w14:val="none"/>
            </w:rPr>
            <w:br/>
          </m:r>
        </m:oMath>
      </m:oMathPara>
    </w:p>
    <w:p w14:paraId="085EFB6E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7. Eindstand per 31 december 2025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3544"/>
      </w:tblGrid>
      <w:tr w:rsidR="00AF3CF1" w:rsidRPr="00AD7F56" w14:paraId="4D8B114A" w14:textId="77777777" w:rsidTr="00AF3CF1">
        <w:trPr>
          <w:tblHeader/>
          <w:tblCellSpacing w:w="15" w:type="dxa"/>
        </w:trPr>
        <w:tc>
          <w:tcPr>
            <w:tcW w:w="5053" w:type="dxa"/>
            <w:vAlign w:val="center"/>
            <w:hideMark/>
          </w:tcPr>
          <w:p w14:paraId="3EE072AB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Post</w:t>
            </w:r>
          </w:p>
        </w:tc>
        <w:tc>
          <w:tcPr>
            <w:tcW w:w="3499" w:type="dxa"/>
            <w:vAlign w:val="center"/>
            <w:hideMark/>
          </w:tcPr>
          <w:p w14:paraId="439BDD71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54683381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6B232A88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Bank</w:t>
            </w:r>
          </w:p>
        </w:tc>
        <w:tc>
          <w:tcPr>
            <w:tcW w:w="3499" w:type="dxa"/>
            <w:vAlign w:val="center"/>
            <w:hideMark/>
          </w:tcPr>
          <w:p w14:paraId="3F239DC4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€49,79</w:t>
            </w:r>
          </w:p>
        </w:tc>
      </w:tr>
      <w:tr w:rsidR="00AF3CF1" w:rsidRPr="00AD7F56" w14:paraId="630B567A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3C8CCAC2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Kas (gereserveerde projectmiddelen)</w:t>
            </w:r>
          </w:p>
        </w:tc>
        <w:tc>
          <w:tcPr>
            <w:tcW w:w="3499" w:type="dxa"/>
            <w:vAlign w:val="center"/>
            <w:hideMark/>
          </w:tcPr>
          <w:p w14:paraId="004B47BA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€3.700</w:t>
            </w:r>
          </w:p>
        </w:tc>
      </w:tr>
      <w:tr w:rsidR="00AF3CF1" w:rsidRPr="00AD7F56" w14:paraId="6FCFB486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45017118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Totaal liquide middelen</w:t>
            </w:r>
          </w:p>
        </w:tc>
        <w:tc>
          <w:tcPr>
            <w:tcW w:w="3499" w:type="dxa"/>
            <w:vAlign w:val="center"/>
            <w:hideMark/>
          </w:tcPr>
          <w:p w14:paraId="635C87B9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€3.749,79</w:t>
            </w:r>
          </w:p>
        </w:tc>
      </w:tr>
    </w:tbl>
    <w:p w14:paraId="0E4D5D3D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8. Balans per 31 december 2025</w:t>
      </w:r>
    </w:p>
    <w:p w14:paraId="48FE97A5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Activa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3544"/>
      </w:tblGrid>
      <w:tr w:rsidR="00AF3CF1" w:rsidRPr="00AD7F56" w14:paraId="2F391E74" w14:textId="77777777" w:rsidTr="00AF3CF1">
        <w:trPr>
          <w:tblHeader/>
          <w:tblCellSpacing w:w="15" w:type="dxa"/>
        </w:trPr>
        <w:tc>
          <w:tcPr>
            <w:tcW w:w="5053" w:type="dxa"/>
            <w:vAlign w:val="center"/>
            <w:hideMark/>
          </w:tcPr>
          <w:p w14:paraId="6A0C6E67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Activa</w:t>
            </w:r>
          </w:p>
        </w:tc>
        <w:tc>
          <w:tcPr>
            <w:tcW w:w="3499" w:type="dxa"/>
            <w:vAlign w:val="center"/>
            <w:hideMark/>
          </w:tcPr>
          <w:p w14:paraId="79F460F9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562A15A1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3D52147E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Liquide middelen (bank)</w:t>
            </w:r>
          </w:p>
        </w:tc>
        <w:tc>
          <w:tcPr>
            <w:tcW w:w="3499" w:type="dxa"/>
            <w:vAlign w:val="center"/>
            <w:hideMark/>
          </w:tcPr>
          <w:p w14:paraId="10E90323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€49,79</w:t>
            </w:r>
          </w:p>
        </w:tc>
      </w:tr>
      <w:tr w:rsidR="00AF3CF1" w:rsidRPr="00AD7F56" w14:paraId="5F0CB337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278C9902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Kas (gereserveerde projectmiddelen)</w:t>
            </w:r>
          </w:p>
        </w:tc>
        <w:tc>
          <w:tcPr>
            <w:tcW w:w="3499" w:type="dxa"/>
            <w:vAlign w:val="center"/>
            <w:hideMark/>
          </w:tcPr>
          <w:p w14:paraId="57D69B32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€3.700</w:t>
            </w:r>
          </w:p>
        </w:tc>
      </w:tr>
      <w:tr w:rsidR="00AF3CF1" w:rsidRPr="00AD7F56" w14:paraId="5F4F57AB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05442DF5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Totaal activa</w:t>
            </w:r>
          </w:p>
        </w:tc>
        <w:tc>
          <w:tcPr>
            <w:tcW w:w="3499" w:type="dxa"/>
            <w:vAlign w:val="center"/>
            <w:hideMark/>
          </w:tcPr>
          <w:p w14:paraId="23A3D5D7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€3.749,79</w:t>
            </w:r>
          </w:p>
        </w:tc>
      </w:tr>
    </w:tbl>
    <w:p w14:paraId="01E32EAA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Passiva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3686"/>
      </w:tblGrid>
      <w:tr w:rsidR="00AF3CF1" w:rsidRPr="00AD7F56" w14:paraId="01FE60F4" w14:textId="77777777" w:rsidTr="00AF3CF1">
        <w:trPr>
          <w:tblHeader/>
          <w:tblCellSpacing w:w="15" w:type="dxa"/>
        </w:trPr>
        <w:tc>
          <w:tcPr>
            <w:tcW w:w="5053" w:type="dxa"/>
            <w:vAlign w:val="center"/>
            <w:hideMark/>
          </w:tcPr>
          <w:p w14:paraId="0381E6AF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Passiva</w:t>
            </w:r>
          </w:p>
        </w:tc>
        <w:tc>
          <w:tcPr>
            <w:tcW w:w="3641" w:type="dxa"/>
            <w:vAlign w:val="center"/>
            <w:hideMark/>
          </w:tcPr>
          <w:p w14:paraId="297B8086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Bedrag</w:t>
            </w:r>
          </w:p>
        </w:tc>
      </w:tr>
      <w:tr w:rsidR="00AF3CF1" w:rsidRPr="00AD7F56" w14:paraId="6286F1B6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16DA116D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Eigen vermogen per 1 januari 2025</w:t>
            </w:r>
          </w:p>
        </w:tc>
        <w:tc>
          <w:tcPr>
            <w:tcW w:w="3641" w:type="dxa"/>
            <w:vAlign w:val="center"/>
            <w:hideMark/>
          </w:tcPr>
          <w:p w14:paraId="46DB34D7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€2.210</w:t>
            </w:r>
          </w:p>
        </w:tc>
      </w:tr>
      <w:tr w:rsidR="00AF3CF1" w:rsidRPr="00AD7F56" w14:paraId="7E369AE3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6DF3ADEE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Rekenkundig resultaat 2025</w:t>
            </w:r>
          </w:p>
        </w:tc>
        <w:tc>
          <w:tcPr>
            <w:tcW w:w="3641" w:type="dxa"/>
            <w:vAlign w:val="center"/>
            <w:hideMark/>
          </w:tcPr>
          <w:p w14:paraId="386462FF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€1.651,50</w:t>
            </w:r>
          </w:p>
        </w:tc>
      </w:tr>
      <w:tr w:rsidR="00AF3CF1" w:rsidRPr="00AD7F56" w14:paraId="0F00758D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0FE0F6E5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Reserveringscorrectie</w:t>
            </w:r>
          </w:p>
        </w:tc>
        <w:tc>
          <w:tcPr>
            <w:tcW w:w="3641" w:type="dxa"/>
            <w:vAlign w:val="center"/>
            <w:hideMark/>
          </w:tcPr>
          <w:p w14:paraId="446C6F8E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  <w:t>–€161,50</w:t>
            </w:r>
          </w:p>
        </w:tc>
      </w:tr>
      <w:tr w:rsidR="00AF3CF1" w:rsidRPr="00AD7F56" w14:paraId="3F745CC5" w14:textId="77777777" w:rsidTr="00AF3CF1">
        <w:trPr>
          <w:tblCellSpacing w:w="15" w:type="dxa"/>
        </w:trPr>
        <w:tc>
          <w:tcPr>
            <w:tcW w:w="5053" w:type="dxa"/>
            <w:vAlign w:val="center"/>
            <w:hideMark/>
          </w:tcPr>
          <w:p w14:paraId="1FAA6955" w14:textId="77777777" w:rsidR="00AF3CF1" w:rsidRPr="00AD7F56" w:rsidRDefault="00AF3CF1" w:rsidP="00AF3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Totaal passiva</w:t>
            </w:r>
          </w:p>
        </w:tc>
        <w:tc>
          <w:tcPr>
            <w:tcW w:w="3641" w:type="dxa"/>
            <w:vAlign w:val="center"/>
            <w:hideMark/>
          </w:tcPr>
          <w:p w14:paraId="6797A3D0" w14:textId="77777777" w:rsidR="00AF3CF1" w:rsidRPr="00AD7F56" w:rsidRDefault="00AF3CF1" w:rsidP="00AF3CF1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D7F56">
              <w:rPr>
                <w:rFonts w:asciiTheme="majorHAnsi" w:eastAsia="Times New Roman" w:hAnsiTheme="majorHAnsi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€3.749,79</w:t>
            </w:r>
          </w:p>
        </w:tc>
      </w:tr>
    </w:tbl>
    <w:p w14:paraId="6E17D538" w14:textId="77777777" w:rsidR="00AF3CF1" w:rsidRPr="00AD7F56" w:rsidRDefault="00AF3CF1" w:rsidP="00AF3CF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9. Conclusie</w:t>
      </w:r>
    </w:p>
    <w:p w14:paraId="235BB583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In 2025 heeft de stichting:</w:t>
      </w:r>
    </w:p>
    <w:p w14:paraId="104F3949" w14:textId="7777777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€49.760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aan inkomsten gegenereerd</w:t>
      </w:r>
    </w:p>
    <w:p w14:paraId="4A555F10" w14:textId="7777777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€48.108,50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besteed aan projecten</w:t>
      </w:r>
    </w:p>
    <w:p w14:paraId="482CD5D5" w14:textId="7777777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een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positief rekenkundig resultaat van €1.651,50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gerealiseerd</w:t>
      </w:r>
    </w:p>
    <w:p w14:paraId="7B14313B" w14:textId="7777777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€3.700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gereserveerd voor het project dat in mei 2026 wordt afgerond</w:t>
      </w:r>
    </w:p>
    <w:p w14:paraId="50B19101" w14:textId="7777777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alle middelen doelmatig en transparant ingezet</w:t>
      </w:r>
    </w:p>
    <w:p w14:paraId="4714B4D8" w14:textId="2801B767" w:rsidR="00AF3CF1" w:rsidRPr="00AD7F56" w:rsidRDefault="00AF3CF1" w:rsidP="00AF3C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geen salarissen of 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>bestuur vergoedingen</w:t>
      </w: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 uitgekeerd</w:t>
      </w:r>
    </w:p>
    <w:p w14:paraId="006AA860" w14:textId="77777777" w:rsidR="00AF3CF1" w:rsidRPr="00AD7F56" w:rsidRDefault="00AF3CF1" w:rsidP="00AF3CF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</w:pPr>
      <w:r w:rsidRPr="00AD7F56">
        <w:rPr>
          <w:rFonts w:asciiTheme="majorHAnsi" w:eastAsia="Times New Roman" w:hAnsiTheme="majorHAnsi" w:cs="Times New Roman"/>
          <w:kern w:val="0"/>
          <w:sz w:val="24"/>
          <w:szCs w:val="24"/>
          <w:lang w:eastAsia="nl-NL"/>
          <w14:ligatures w14:val="none"/>
        </w:rPr>
        <w:t xml:space="preserve">De financiële positie is stabiel en de middelen zijn volledig besteed aan de missie: </w:t>
      </w:r>
      <w:r w:rsidRPr="00AD7F56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nl-NL"/>
          <w14:ligatures w14:val="none"/>
        </w:rPr>
        <w:t>het versterken van vrouwen, kinderen en gemeenschappen in Congo en Nederland.</w:t>
      </w:r>
    </w:p>
    <w:p w14:paraId="5E55C497" w14:textId="77777777" w:rsidR="00F13047" w:rsidRPr="00AD7F56" w:rsidRDefault="00F13047">
      <w:pPr>
        <w:rPr>
          <w:rFonts w:asciiTheme="majorHAnsi" w:hAnsiTheme="majorHAnsi"/>
          <w:sz w:val="24"/>
          <w:szCs w:val="24"/>
        </w:rPr>
      </w:pPr>
    </w:p>
    <w:sectPr w:rsidR="00F13047" w:rsidRPr="00AD7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920DF"/>
    <w:multiLevelType w:val="multilevel"/>
    <w:tmpl w:val="8BA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112BF"/>
    <w:multiLevelType w:val="multilevel"/>
    <w:tmpl w:val="CF5E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12FF7"/>
    <w:multiLevelType w:val="multilevel"/>
    <w:tmpl w:val="9818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27C73"/>
    <w:multiLevelType w:val="multilevel"/>
    <w:tmpl w:val="5596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E3299"/>
    <w:multiLevelType w:val="multilevel"/>
    <w:tmpl w:val="B37E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021C"/>
    <w:multiLevelType w:val="multilevel"/>
    <w:tmpl w:val="47FA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596250">
    <w:abstractNumId w:val="1"/>
  </w:num>
  <w:num w:numId="2" w16cid:durableId="1207831969">
    <w:abstractNumId w:val="5"/>
  </w:num>
  <w:num w:numId="3" w16cid:durableId="1356922912">
    <w:abstractNumId w:val="4"/>
  </w:num>
  <w:num w:numId="4" w16cid:durableId="2142720375">
    <w:abstractNumId w:val="0"/>
  </w:num>
  <w:num w:numId="5" w16cid:durableId="947128501">
    <w:abstractNumId w:val="2"/>
  </w:num>
  <w:num w:numId="6" w16cid:durableId="2062828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20"/>
    <w:rsid w:val="0021639A"/>
    <w:rsid w:val="003D07ED"/>
    <w:rsid w:val="004B6420"/>
    <w:rsid w:val="009D1F84"/>
    <w:rsid w:val="00AD7F56"/>
    <w:rsid w:val="00AF3CF1"/>
    <w:rsid w:val="00F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36C6"/>
  <w15:chartTrackingRefBased/>
  <w15:docId w15:val="{B00BB200-CF8B-41A5-AFF9-E6CF1272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6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6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6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6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6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6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6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6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6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6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6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6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64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64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64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64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64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64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6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6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6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6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6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64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64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64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6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64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6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347</Words>
  <Characters>2349</Characters>
  <Application>Microsoft Office Word</Application>
  <DocSecurity>0</DocSecurity>
  <Lines>102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DD</dc:creator>
  <cp:keywords/>
  <dc:description/>
  <cp:lastModifiedBy>N DD</cp:lastModifiedBy>
  <cp:revision>2</cp:revision>
  <cp:lastPrinted>2026-07-28T07:39:00Z</cp:lastPrinted>
  <dcterms:created xsi:type="dcterms:W3CDTF">2026-07-28T07:51:00Z</dcterms:created>
  <dcterms:modified xsi:type="dcterms:W3CDTF">2026-07-28T07:51:00Z</dcterms:modified>
</cp:coreProperties>
</file>